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90" w:rsidRPr="002E0B1D" w:rsidRDefault="002E0B1D" w:rsidP="002E0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B1D">
        <w:rPr>
          <w:rFonts w:ascii="Times New Roman" w:hAnsi="Times New Roman" w:cs="Times New Roman"/>
          <w:b/>
          <w:sz w:val="28"/>
          <w:szCs w:val="28"/>
        </w:rPr>
        <w:t>Портфель нормативных документов для реализации управленческой модели «ИНТЕГРАЛ» в образовательных учреждениях разных типов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2E0B1D" w:rsidRPr="002E0B1D" w:rsidRDefault="002E0B1D" w:rsidP="002E0B1D">
      <w:pPr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1) Приказ об организации рабочей группы и утверждении стратегии и плана работы по проекту ФИП</w:t>
      </w:r>
    </w:p>
    <w:p w:rsidR="002E0B1D" w:rsidRPr="002E0B1D" w:rsidRDefault="002E0B1D" w:rsidP="002E0B1D">
      <w:pPr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2)Приказ Министерства образования и науки РФ от 11 декабря № 1206 " О федеральных инновационных площадках" о присвоении ГБУ ДППО ЦПКС ИМЦ Василеостровского района статуса ФИП</w:t>
      </w:r>
    </w:p>
    <w:p w:rsidR="002E0B1D" w:rsidRPr="002E0B1D" w:rsidRDefault="002E0B1D" w:rsidP="002E0B1D">
      <w:pPr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3) Заявку на присвоение статуса федеральной инновационной площадки 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Василеостровского района Санкт-Петербурга</w:t>
      </w:r>
    </w:p>
    <w:p w:rsidR="002E0B1D" w:rsidRPr="002E0B1D" w:rsidRDefault="002E0B1D" w:rsidP="002E0B1D">
      <w:pPr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4) Приказ об утверждении регламента деятельности субъектов – участников работы в системе ИНТЕГРАЛ</w:t>
      </w:r>
    </w:p>
    <w:p w:rsidR="002E0B1D" w:rsidRPr="002E0B1D" w:rsidRDefault="002E0B1D" w:rsidP="002E0B1D">
      <w:pPr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5) Приказы об организации курсов повышения квалификации для педагогов на основе договоров о сотрудничестве</w:t>
      </w:r>
    </w:p>
    <w:p w:rsidR="002E0B1D" w:rsidRPr="002E0B1D" w:rsidRDefault="002E0B1D" w:rsidP="002E0B1D">
      <w:pPr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 xml:space="preserve">6) Типовой договор о сотрудничестве с образовательными организациями по реализации проекта </w:t>
      </w:r>
    </w:p>
    <w:p w:rsidR="002E0B1D" w:rsidRPr="002E0B1D" w:rsidRDefault="002E0B1D" w:rsidP="002E0B1D">
      <w:pPr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7) Положение об организации обучения и аттестации</w:t>
      </w:r>
    </w:p>
    <w:p w:rsidR="002E0B1D" w:rsidRPr="002E0B1D" w:rsidRDefault="002E0B1D" w:rsidP="002E0B1D">
      <w:pPr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 xml:space="preserve">- общее для всех курсов ИМЦ http://schoolinfo.spb.ru/cont/svedeniya-ob-organizatsii/dokumenty- </w:t>
      </w:r>
    </w:p>
    <w:p w:rsidR="002E0B1D" w:rsidRPr="002E0B1D" w:rsidRDefault="002E0B1D" w:rsidP="002E0B1D">
      <w:pPr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 xml:space="preserve">8)  Положение о порядке и основаниях перевода, отчисления и </w:t>
      </w:r>
      <w:proofErr w:type="gramStart"/>
      <w:r w:rsidRPr="002E0B1D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2E0B1D">
        <w:rPr>
          <w:rFonts w:ascii="Times New Roman" w:hAnsi="Times New Roman" w:cs="Times New Roman"/>
          <w:sz w:val="28"/>
          <w:szCs w:val="28"/>
        </w:rPr>
        <w:t xml:space="preserve"> обучающихся на курсах повышения квалификации ГБУ ДППО ЦПКС "Информационно-методический центр" Василеостровского района</w:t>
      </w:r>
    </w:p>
    <w:p w:rsidR="002E0B1D" w:rsidRPr="002E0B1D" w:rsidRDefault="002E0B1D" w:rsidP="002E0B1D">
      <w:pPr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- общее для всех курсов ИМЦ http://schoolinfo.spb.ru/cont/svedeniya-ob-organizatsii/dokumenty-</w:t>
      </w:r>
      <w:bookmarkStart w:id="0" w:name="_GoBack"/>
      <w:bookmarkEnd w:id="0"/>
    </w:p>
    <w:sectPr w:rsidR="002E0B1D" w:rsidRPr="002E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1D" w:rsidRDefault="002E0B1D" w:rsidP="002E0B1D">
      <w:pPr>
        <w:spacing w:after="0" w:line="240" w:lineRule="auto"/>
      </w:pPr>
      <w:r>
        <w:separator/>
      </w:r>
    </w:p>
  </w:endnote>
  <w:endnote w:type="continuationSeparator" w:id="0">
    <w:p w:rsidR="002E0B1D" w:rsidRDefault="002E0B1D" w:rsidP="002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1D" w:rsidRDefault="002E0B1D" w:rsidP="002E0B1D">
      <w:pPr>
        <w:spacing w:after="0" w:line="240" w:lineRule="auto"/>
      </w:pPr>
      <w:r>
        <w:separator/>
      </w:r>
    </w:p>
  </w:footnote>
  <w:footnote w:type="continuationSeparator" w:id="0">
    <w:p w:rsidR="002E0B1D" w:rsidRDefault="002E0B1D" w:rsidP="002E0B1D">
      <w:pPr>
        <w:spacing w:after="0" w:line="240" w:lineRule="auto"/>
      </w:pPr>
      <w:r>
        <w:continuationSeparator/>
      </w:r>
    </w:p>
  </w:footnote>
  <w:footnote w:id="1">
    <w:p w:rsidR="002E0B1D" w:rsidRPr="002E0B1D" w:rsidRDefault="002E0B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2E0B1D">
        <w:rPr>
          <w:rFonts w:ascii="Times New Roman" w:hAnsi="Times New Roman" w:cs="Times New Roman"/>
          <w:sz w:val="28"/>
          <w:szCs w:val="28"/>
        </w:rPr>
        <w:t xml:space="preserve">Документы размещены на сайте ИМЦ – </w:t>
      </w:r>
      <w:proofErr w:type="spellStart"/>
      <w:r w:rsidRPr="002E0B1D">
        <w:rPr>
          <w:rFonts w:ascii="Times New Roman" w:hAnsi="Times New Roman" w:cs="Times New Roman"/>
          <w:sz w:val="28"/>
          <w:szCs w:val="28"/>
        </w:rPr>
        <w:t>Инноватик</w:t>
      </w:r>
      <w:proofErr w:type="gramStart"/>
      <w:r w:rsidRPr="002E0B1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E0B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E0B1D">
        <w:rPr>
          <w:rFonts w:ascii="Times New Roman" w:hAnsi="Times New Roman" w:cs="Times New Roman"/>
          <w:sz w:val="28"/>
          <w:szCs w:val="28"/>
        </w:rPr>
        <w:t xml:space="preserve"> ФИП – документы </w:t>
      </w:r>
      <w:hyperlink r:id="rId1" w:history="1">
        <w:r w:rsidRPr="002E0B1D">
          <w:rPr>
            <w:rStyle w:val="a6"/>
            <w:rFonts w:ascii="Times New Roman" w:hAnsi="Times New Roman" w:cs="Times New Roman"/>
            <w:sz w:val="28"/>
            <w:szCs w:val="28"/>
          </w:rPr>
          <w:t>http://schoolinfo.spb.ru/deyatelnost-imts/struktura-i-napravldeyat/napravleniya-deyatelnosti/fip/fip</w:t>
        </w:r>
      </w:hyperlink>
      <w:r w:rsidRPr="002E0B1D">
        <w:rPr>
          <w:rFonts w:ascii="Times New Roman" w:hAnsi="Times New Roman" w:cs="Times New Roman"/>
          <w:sz w:val="28"/>
          <w:szCs w:val="28"/>
        </w:rPr>
        <w:t xml:space="preserve">   - если не указано иное</w:t>
      </w:r>
    </w:p>
    <w:p w:rsidR="002E0B1D" w:rsidRPr="002E0B1D" w:rsidRDefault="002E0B1D">
      <w:pPr>
        <w:pStyle w:val="a3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2A"/>
    <w:rsid w:val="002E0B1D"/>
    <w:rsid w:val="0061072A"/>
    <w:rsid w:val="007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0B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0B1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0B1D"/>
    <w:rPr>
      <w:vertAlign w:val="superscript"/>
    </w:rPr>
  </w:style>
  <w:style w:type="character" w:styleId="a6">
    <w:name w:val="Hyperlink"/>
    <w:basedOn w:val="a0"/>
    <w:uiPriority w:val="99"/>
    <w:unhideWhenUsed/>
    <w:rsid w:val="002E0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0B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0B1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0B1D"/>
    <w:rPr>
      <w:vertAlign w:val="superscript"/>
    </w:rPr>
  </w:style>
  <w:style w:type="character" w:styleId="a6">
    <w:name w:val="Hyperlink"/>
    <w:basedOn w:val="a0"/>
    <w:uiPriority w:val="99"/>
    <w:unhideWhenUsed/>
    <w:rsid w:val="002E0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choolinfo.spb.ru/deyatelnost-imts/struktura-i-napravldeyat/napravleniya-deyatelnosti/fip/f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3143-186B-4070-BD28-CAFD7334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2018-08-30T13:04:00Z</dcterms:created>
  <dcterms:modified xsi:type="dcterms:W3CDTF">2018-08-30T13:08:00Z</dcterms:modified>
</cp:coreProperties>
</file>